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spacing w:val="-20"/>
          <w:sz w:val="44"/>
          <w:szCs w:val="44"/>
        </w:rPr>
      </w:pPr>
      <w:r>
        <w:rPr>
          <w:rFonts w:hint="eastAsia" w:ascii="宋体" w:hAnsi="宋体" w:eastAsia="宋体" w:cs="宋体"/>
          <w:spacing w:val="-20"/>
          <w:sz w:val="44"/>
          <w:szCs w:val="44"/>
        </w:rPr>
        <w:t>南通市海门区</w:t>
      </w:r>
      <w:r>
        <w:rPr>
          <w:rFonts w:hint="eastAsia" w:ascii="宋体" w:hAnsi="宋体" w:eastAsia="宋体" w:cs="宋体"/>
          <w:spacing w:val="-20"/>
          <w:sz w:val="44"/>
          <w:szCs w:val="44"/>
          <w:lang w:eastAsia="zh-CN"/>
        </w:rPr>
        <w:t>人才补助资金</w:t>
      </w:r>
      <w:r>
        <w:rPr>
          <w:rFonts w:hint="eastAsia" w:ascii="宋体" w:hAnsi="宋体" w:eastAsia="宋体" w:cs="宋体"/>
          <w:spacing w:val="-20"/>
          <w:sz w:val="44"/>
          <w:szCs w:val="44"/>
        </w:rPr>
        <w:t>申报信用承诺书</w:t>
      </w:r>
    </w:p>
    <w:tbl>
      <w:tblPr>
        <w:tblStyle w:val="3"/>
        <w:tblW w:w="90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2376"/>
        <w:gridCol w:w="2196"/>
        <w:gridCol w:w="20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申报单位（盖章）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</w:p>
        </w:tc>
        <w:tc>
          <w:tcPr>
            <w:tcW w:w="66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资金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申报项目名称</w:t>
            </w:r>
          </w:p>
        </w:tc>
        <w:tc>
          <w:tcPr>
            <w:tcW w:w="660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本科、技能型人才岗位津贴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 xml:space="preserve">   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高层次人才岗位津贴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开户行</w:t>
            </w:r>
          </w:p>
        </w:tc>
        <w:tc>
          <w:tcPr>
            <w:tcW w:w="23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账号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单位填报人</w:t>
            </w:r>
          </w:p>
        </w:tc>
        <w:tc>
          <w:tcPr>
            <w:tcW w:w="237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37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0" w:hRule="atLeast"/>
          <w:jc w:val="center"/>
        </w:trPr>
        <w:tc>
          <w:tcPr>
            <w:tcW w:w="9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项目申报单位承诺：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1．本单位近三年信用状况良好，无严重失信行为。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2．申报的所有材料均依据相关项目申报要求，据实提供。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3．如有虚报、骗取人才补助资金的,愿按《财政违法行为处罚处分条例》的有关规定严肃处理。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《财政违法行为处罚处分条例》（国务院令第427号）摘要：企业和个人以虚报、冒领等手段骗取财政资金的，追回违反规定使用、骗取的有关资金，给予警告，没收违法所得，并处被骗取有关资金10%以上50%以下的罚款；对直接负责的主管人员和其他直接责任人员处3000元以上5万元以下的罚款；构成犯罪的，依法追究刑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专项资金获批后将按规定使用。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单位及受资助对象若有欺诈或截留挪用资助资金等行为的，一经查证将取消资格，追缴相关资助资金，按照相应法律法规追究用人单位及申报人的法律责任，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在一定范围内给予通报。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．如违背以上承诺，愿意承担相关责任，同意将本单位的失信信息计入公共信用信息系统。严重失信的，同意在相关政府门户网站公开。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500" w:lineRule="exact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单位法人代表（签名）                         填报人（签名）</w:t>
            </w:r>
          </w:p>
          <w:p>
            <w:pPr>
              <w:spacing w:line="500" w:lineRule="exact"/>
              <w:ind w:firstLine="1200" w:firstLineChars="5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   月   日                            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宋体"/>
          <w:spacing w:val="-2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注：承诺书请打印在一页纸上。</w:t>
      </w:r>
    </w:p>
    <w:p>
      <w:pPr>
        <w:jc w:val="left"/>
        <w:rPr>
          <w:rFonts w:hint="eastAsia" w:ascii="宋体" w:hAnsi="宋体" w:eastAsia="宋体" w:cs="宋体"/>
          <w:spacing w:val="-2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361" w:right="1800" w:bottom="1134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kYjViZjFhNWNiNmY0MDRiZGFjZjNjZjFmNzE0MzMifQ=="/>
  </w:docVars>
  <w:rsids>
    <w:rsidRoot w:val="7DAA4716"/>
    <w:rsid w:val="10165DE3"/>
    <w:rsid w:val="6A8614A9"/>
    <w:rsid w:val="7DAA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发文号"/>
    <w:basedOn w:val="4"/>
    <w:qFormat/>
    <w:uiPriority w:val="0"/>
    <w:rPr>
      <w:rFonts w:hint="eastAsia" w:ascii="楷体_GB2312" w:hAnsi="楷体_GB2312" w:eastAsia="楷体_GB2312" w:cs="Times New Roman"/>
      <w:sz w:val="36"/>
      <w:szCs w:val="36"/>
    </w:rPr>
  </w:style>
  <w:style w:type="paragraph" w:customStyle="1" w:styleId="6">
    <w:name w:val="汇编正文"/>
    <w:basedOn w:val="1"/>
    <w:qFormat/>
    <w:uiPriority w:val="0"/>
    <w:pPr>
      <w:shd w:val="clear" w:color="auto" w:fill="FFFFFF"/>
      <w:snapToGrid w:val="0"/>
      <w:spacing w:line="600" w:lineRule="atLeast"/>
      <w:ind w:firstLine="960" w:firstLineChars="200"/>
    </w:pPr>
    <w:rPr>
      <w:rFonts w:ascii="Times New Roman" w:hAnsi="Times New Roman" w:eastAsia="仿宋_GB2312" w:cs="Times New Roman"/>
      <w:kern w:val="0"/>
      <w:sz w:val="36"/>
      <w:szCs w:val="36"/>
      <w:lang w:bidi="mn-Mong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2022-05-17T09:42:00Z</dcterms:created>
  <dc:creator>~~~~</dc:creator>
  <cp:lastModifiedBy>~~~~</cp:lastModifiedBy>
  <dcterms:modified xsi:type="dcterms:W3CDTF">2022-05-17T09:43:25Z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076A50629DA84963A9DC5DE108A69A7A</vt:lpwstr>
  </property>
</Properties>
</file>