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4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8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28"/>
          <w:szCs w:val="28"/>
          <w:bdr w:val="none" w:color="auto" w:sz="0" w:space="0"/>
        </w:rPr>
        <w:t>拟入选2022年南通市“智改数转”服务商资源池名单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（排名不分先后）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drawing>
          <wp:inline distT="0" distB="0" distL="114300" distR="114300">
            <wp:extent cx="5400040" cy="5133975"/>
            <wp:effectExtent l="0" t="0" r="10160" b="1905"/>
            <wp:docPr id="7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age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drawing>
          <wp:inline distT="0" distB="0" distL="114300" distR="114300">
            <wp:extent cx="5400040" cy="7581900"/>
            <wp:effectExtent l="0" t="0" r="10160" b="7620"/>
            <wp:docPr id="5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drawing>
          <wp:inline distT="0" distB="0" distL="114300" distR="114300">
            <wp:extent cx="5400040" cy="7588885"/>
            <wp:effectExtent l="0" t="0" r="10160" b="635"/>
            <wp:docPr id="1" name="图片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88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drawing>
          <wp:inline distT="0" distB="0" distL="114300" distR="114300">
            <wp:extent cx="5400040" cy="7610475"/>
            <wp:effectExtent l="0" t="0" r="10160" b="9525"/>
            <wp:docPr id="2" name="图片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4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5400040" cy="7581900"/>
            <wp:effectExtent l="0" t="0" r="10160" b="7620"/>
            <wp:docPr id="4" name="图片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5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drawing>
          <wp:inline distT="0" distB="0" distL="114300" distR="114300">
            <wp:extent cx="5400040" cy="7660640"/>
            <wp:effectExtent l="0" t="0" r="10160" b="5080"/>
            <wp:docPr id="6" name="图片 6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60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5400040" cy="7560310"/>
            <wp:effectExtent l="0" t="0" r="10160" b="13970"/>
            <wp:docPr id="8" name="图片 7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7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drawing>
          <wp:inline distT="0" distB="0" distL="114300" distR="114300">
            <wp:extent cx="5400040" cy="7495540"/>
            <wp:effectExtent l="0" t="0" r="10160" b="2540"/>
            <wp:docPr id="3" name="图片 8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8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95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A287C"/>
    <w:rsid w:val="63E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2022-04-22T07:40:00Z</dcterms:created>
  <dc:creator>~~~~</dc:creator>
  <cp:lastModifiedBy>~~~~</cp:lastModifiedBy>
  <dcterms:modified xsi:type="dcterms:W3CDTF">2022-04-22T07:42:24Z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