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宋体" w:eastAsia="楷体_GB2312" w:cs="仿宋_GB2312"/>
          <w:sz w:val="32"/>
          <w:szCs w:val="32"/>
        </w:rPr>
      </w:pPr>
      <w:r>
        <w:rPr>
          <w:rFonts w:hint="eastAsia" w:ascii="楷体_GB2312" w:hAnsi="宋体" w:eastAsia="楷体_GB2312" w:cs="仿宋_GB2312"/>
          <w:sz w:val="32"/>
          <w:szCs w:val="32"/>
          <w:lang w:bidi="ar"/>
        </w:rPr>
        <w:t>附件2</w:t>
      </w:r>
    </w:p>
    <w:p>
      <w:pPr>
        <w:spacing w:line="560" w:lineRule="exact"/>
        <w:rPr>
          <w:rFonts w:hint="eastAsia" w:ascii="楷体_GB2312" w:hAnsi="宋体" w:eastAsia="楷体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仿宋" w:eastAsia="方正小标宋_GBK" w:cs="仿宋_GB2312"/>
          <w:sz w:val="40"/>
          <w:szCs w:val="32"/>
        </w:rPr>
      </w:pPr>
      <w:bookmarkStart w:id="0" w:name="_GoBack"/>
      <w:r>
        <w:rPr>
          <w:rFonts w:hint="eastAsia" w:ascii="方正小标宋_GBK" w:hAnsi="仿宋" w:eastAsia="方正小标宋_GBK" w:cs="仿宋_GB2312"/>
          <w:sz w:val="40"/>
          <w:szCs w:val="32"/>
          <w:lang w:bidi="ar"/>
        </w:rPr>
        <w:t>2021年度海门区服务业十强企业获奖名单</w:t>
      </w:r>
    </w:p>
    <w:bookmarkEnd w:id="0"/>
    <w:p>
      <w:pPr>
        <w:spacing w:line="560" w:lineRule="exact"/>
        <w:ind w:left="1280"/>
        <w:jc w:val="left"/>
        <w:rPr>
          <w:rFonts w:hint="eastAsia" w:ascii="黑体" w:hAnsi="宋体" w:eastAsia="黑体" w:cs="方正小标宋简体"/>
          <w:w w:val="88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left="560"/>
        <w:jc w:val="left"/>
        <w:rPr>
          <w:rFonts w:hint="eastAsia" w:ascii="仿宋_GB2312" w:hAnsi="仿宋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20"/>
          <w:sz w:val="32"/>
          <w:szCs w:val="32"/>
          <w:lang w:bidi="ar"/>
        </w:rPr>
        <w:t>江苏海门农村商业银行股份有限公司（特别贡献企业）</w:t>
      </w:r>
    </w:p>
    <w:p>
      <w:pPr>
        <w:numPr>
          <w:ilvl w:val="0"/>
          <w:numId w:val="1"/>
        </w:numPr>
        <w:spacing w:line="560" w:lineRule="exact"/>
        <w:ind w:left="56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南通诚卓实业有限公司（金牌领军企业）</w:t>
      </w:r>
    </w:p>
    <w:p>
      <w:pPr>
        <w:numPr>
          <w:ilvl w:val="0"/>
          <w:numId w:val="1"/>
        </w:numPr>
        <w:spacing w:line="560" w:lineRule="exact"/>
        <w:ind w:left="56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南通中铭金属材料贸易有限公司（银牌领军企业）</w:t>
      </w:r>
    </w:p>
    <w:p>
      <w:pPr>
        <w:numPr>
          <w:ilvl w:val="0"/>
          <w:numId w:val="1"/>
        </w:numPr>
        <w:spacing w:line="560" w:lineRule="exact"/>
        <w:ind w:left="56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南通康电智能科技有限公司（铜牌领军企业）</w:t>
      </w:r>
    </w:p>
    <w:p>
      <w:pPr>
        <w:numPr>
          <w:ilvl w:val="0"/>
          <w:numId w:val="1"/>
        </w:numPr>
        <w:spacing w:line="560" w:lineRule="exact"/>
        <w:ind w:left="56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南通市海门文峰大世界有限公司（铜牌领军企业）</w:t>
      </w:r>
    </w:p>
    <w:p>
      <w:pPr>
        <w:numPr>
          <w:ilvl w:val="0"/>
          <w:numId w:val="1"/>
        </w:numPr>
        <w:spacing w:line="560" w:lineRule="exact"/>
        <w:ind w:left="56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江苏叠石桥绣品城有限公司（铜牌领军企业）</w:t>
      </w:r>
    </w:p>
    <w:p>
      <w:pPr>
        <w:numPr>
          <w:ilvl w:val="0"/>
          <w:numId w:val="1"/>
        </w:numPr>
        <w:spacing w:line="560" w:lineRule="exact"/>
        <w:ind w:left="56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南通欧尚超市有限公司</w:t>
      </w:r>
    </w:p>
    <w:p>
      <w:pPr>
        <w:numPr>
          <w:ilvl w:val="0"/>
          <w:numId w:val="1"/>
        </w:numPr>
        <w:spacing w:line="560" w:lineRule="exact"/>
        <w:ind w:left="56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南通市海恒园林工程有限公司</w:t>
      </w:r>
    </w:p>
    <w:p>
      <w:pPr>
        <w:numPr>
          <w:ilvl w:val="0"/>
          <w:numId w:val="1"/>
        </w:numPr>
        <w:spacing w:line="560" w:lineRule="exact"/>
        <w:ind w:left="56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南通市海门区供销（集团）总公司</w:t>
      </w:r>
    </w:p>
    <w:p>
      <w:pPr>
        <w:spacing w:line="560" w:lineRule="exact"/>
        <w:ind w:left="879" w:leftChars="266" w:hanging="320" w:hangingChars="100"/>
        <w:jc w:val="left"/>
        <w:rPr>
          <w:rFonts w:hint="eastAsia" w:ascii="仿宋_GB2312" w:hAnsi="仿宋" w:eastAsia="仿宋_GB2312" w:cs="仿宋_GB2312"/>
          <w:spacing w:val="-2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10</w:t>
      </w:r>
      <w:r>
        <w:rPr>
          <w:rFonts w:ascii="仿宋_GB2312" w:eastAsia="仿宋_GB2312" w:cs="仿宋_GB2312"/>
          <w:snapToGrid w:val="0"/>
          <w:sz w:val="32"/>
          <w:szCs w:val="32"/>
        </w:rPr>
        <w:t>．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  <w:lang w:bidi="ar"/>
        </w:rPr>
        <w:t>南通市海门区仁信转贷服务有限公司</w:t>
      </w:r>
    </w:p>
    <w:p>
      <w:pPr>
        <w:spacing w:line="560" w:lineRule="exact"/>
        <w:ind w:left="839" w:leftChars="266" w:hanging="280" w:hangingChars="100"/>
        <w:jc w:val="left"/>
        <w:rPr>
          <w:rFonts w:hint="eastAsia" w:ascii="仿宋_GB2312" w:hAnsi="仿宋" w:eastAsia="仿宋_GB2312" w:cs="仿宋_GB2312"/>
          <w:spacing w:val="-2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67442"/>
    <w:multiLevelType w:val="singleLevel"/>
    <w:tmpl w:val="1446744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4F42797E"/>
    <w:rsid w:val="10165DE3"/>
    <w:rsid w:val="4F42797E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2022-08-11T11:29:00Z</dcterms:created>
  <dc:creator>~~~~</dc:creator>
  <cp:lastModifiedBy>~~~~</cp:lastModifiedBy>
  <dcterms:modified xsi:type="dcterms:W3CDTF">2022-08-11T11:29:50Z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F5C88B5CC7314F1B9F0911FFC3C7FD9F</vt:lpwstr>
  </property>
</Properties>
</file>