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年企业重大知识产权纠纷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维权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重大专利、商标、地理标志、集成电路布图设计纠纷维权成功的市区注册企业。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（一）有以下情形之一的，属重大专利、商标、地理标志、集成电路布图设计纠纷：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（1）涉及重大公共利益的；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（2）严重影响行业发展的；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（3）跨市级行政区域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且</w:t>
      </w:r>
      <w:r>
        <w:rPr>
          <w:rFonts w:ascii="Times New Roman" w:hAnsi="Times New Roman" w:eastAsia="方正仿宋_GBK" w:cs="Times New Roman"/>
          <w:sz w:val="32"/>
          <w:szCs w:val="32"/>
        </w:rPr>
        <w:t>重大案件；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（4）涉外重大案件；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（5）其他可能造成重大影响的侵权纠纷。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（二）纠纷发生期限：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年1月1日以后经相关部门受理，并于202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7月1日-202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年6</w:t>
      </w:r>
      <w:r>
        <w:rPr>
          <w:rFonts w:ascii="Times New Roman" w:hAnsi="Times New Roman" w:eastAsia="方正仿宋_GBK" w:cs="Times New Roman"/>
          <w:sz w:val="32"/>
          <w:szCs w:val="32"/>
        </w:rPr>
        <w:t>月3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之间</w:t>
      </w:r>
      <w:r>
        <w:rPr>
          <w:rFonts w:ascii="Times New Roman" w:hAnsi="Times New Roman" w:eastAsia="方正仿宋_GBK" w:cs="Times New Roman"/>
          <w:sz w:val="32"/>
          <w:szCs w:val="32"/>
        </w:rPr>
        <w:t>结案。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重大专利、商标、地理标志、集成电路布图设计纠纷维权成功的</w:t>
      </w:r>
      <w:r>
        <w:rPr>
          <w:rFonts w:ascii="Times New Roman" w:hAnsi="Times New Roman" w:eastAsia="方正仿宋_GBK" w:cs="Times New Roman"/>
          <w:sz w:val="32"/>
          <w:szCs w:val="32"/>
        </w:rPr>
        <w:t>，按企业维权实际发生的律师费或知识产权咨询服务费的50%给予补助，单个案件最高补助50万元。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1.基础资料：《企业重大知识产权纠纷补助申请表》，企业营业执照复印件，企业法定代表人身份证件复印件（盖章）；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2.维权资料：企业投诉书，行政裁决书或处罚决定书等法律文书，维权实际发生的律师费或知识产权咨询服务费等票据资料，其他资料。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申报截止时间为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1.申报单位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登录“万事好通·惠企通政策直达平台”（网址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https://hqt.nantong.gov.cn/xmsb.html?areaId=3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进行网上注册并线上填报申报材料。纸质申报材料同期一并报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区市场监管局</w:t>
      </w:r>
      <w:r>
        <w:rPr>
          <w:rFonts w:ascii="Times New Roman" w:hAnsi="Times New Roman" w:eastAsia="方正仿宋_GBK" w:cs="Times New Roman"/>
          <w:sz w:val="32"/>
          <w:szCs w:val="32"/>
        </w:rPr>
        <w:t>，区局审核通过后，提交至市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市场监管</w:t>
      </w:r>
      <w:r>
        <w:rPr>
          <w:rFonts w:ascii="Times New Roman" w:hAnsi="Times New Roman" w:eastAsia="方正仿宋_GBK" w:cs="Times New Roman"/>
          <w:sz w:val="32"/>
          <w:szCs w:val="32"/>
        </w:rPr>
        <w:t>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市场监管</w:t>
      </w:r>
      <w:r>
        <w:rPr>
          <w:rFonts w:ascii="Times New Roman" w:hAnsi="Times New Roman" w:eastAsia="方正仿宋_GBK" w:cs="Times New Roman"/>
          <w:sz w:val="32"/>
          <w:szCs w:val="32"/>
        </w:rPr>
        <w:t>局对申报材料进行复核，主要包括参评资格、信用情况和申报材料完整性等。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市场监管</w:t>
      </w:r>
      <w:r>
        <w:rPr>
          <w:rFonts w:ascii="Times New Roman" w:hAnsi="Times New Roman" w:eastAsia="方正仿宋_GBK" w:cs="Times New Roman"/>
          <w:sz w:val="32"/>
          <w:szCs w:val="32"/>
        </w:rPr>
        <w:t>局组织专家评审，根据评审结果提出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企业重大知识产权纠纷拟补助企业</w:t>
      </w:r>
      <w:r>
        <w:rPr>
          <w:rFonts w:ascii="Times New Roman" w:hAnsi="Times New Roman" w:eastAsia="方正仿宋_GBK" w:cs="Times New Roman"/>
          <w:sz w:val="32"/>
          <w:szCs w:val="32"/>
        </w:rPr>
        <w:t>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市场监管</w:t>
      </w:r>
      <w:r>
        <w:rPr>
          <w:rFonts w:ascii="Times New Roman" w:hAnsi="Times New Roman" w:eastAsia="方正仿宋_GBK" w:cs="Times New Roman"/>
          <w:sz w:val="32"/>
          <w:szCs w:val="32"/>
        </w:rPr>
        <w:t>局将经集体审议后的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企业重大知识产权纠纷拟补助企业</w:t>
      </w:r>
      <w:r>
        <w:rPr>
          <w:rFonts w:ascii="Times New Roman" w:hAnsi="Times New Roman" w:eastAsia="方正仿宋_GBK" w:cs="Times New Roman"/>
          <w:sz w:val="32"/>
          <w:szCs w:val="32"/>
        </w:rPr>
        <w:t>名单，在惠企通直达平台进行公示，公示期为10日。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5.公示有异议的，市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市场监管</w:t>
      </w:r>
      <w:r>
        <w:rPr>
          <w:rFonts w:ascii="Times New Roman" w:hAnsi="Times New Roman" w:eastAsia="方正仿宋_GBK" w:cs="Times New Roman"/>
          <w:sz w:val="32"/>
          <w:szCs w:val="32"/>
        </w:rPr>
        <w:t>局及时进行核查处理，并将处理决定通知异议方、申报方。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联系人及联系方式：曹晓青，0513-69818198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地址：南通市崇川区崇川路106号南通市市场监管局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-1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市级财政专项资金项目申报信用承诺书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600" w:firstLineChars="500"/>
        <w:jc w:val="both"/>
        <w:textAlignment w:val="auto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-2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企业重大知识产权纠纷补助申请表</w:t>
      </w: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-1</w:t>
      </w:r>
    </w:p>
    <w:tbl>
      <w:tblPr>
        <w:tblStyle w:val="6"/>
        <w:tblW w:w="95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611"/>
        <w:gridCol w:w="629"/>
        <w:gridCol w:w="444"/>
        <w:gridCol w:w="467"/>
        <w:gridCol w:w="1540"/>
        <w:gridCol w:w="15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bookmarkStart w:id="0" w:name="_Hlk15160663"/>
            <w:r>
              <w:rPr>
                <w:rFonts w:hint="eastAsia" w:eastAsia="方正小标宋_GBK" w:cs="方正小标宋_GBK"/>
                <w:sz w:val="44"/>
                <w:szCs w:val="44"/>
              </w:rPr>
              <w:t>市级财政专项资金项目申报信用承诺书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项目申报单位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统一社会信用代码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项目名称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宋体" w:eastAsia="方正宋体"/>
                <w:sz w:val="22"/>
                <w:lang w:eastAsia="zh-CN"/>
              </w:rPr>
            </w:pPr>
            <w:r>
              <w:rPr>
                <w:rFonts w:hint="eastAsia" w:ascii="方正宋体" w:eastAsia="方正宋体"/>
                <w:sz w:val="22"/>
              </w:rPr>
              <w:t>企业重大知识产权纠纷维权补助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申报依据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default" w:ascii="Times New Roman" w:hAnsi="Times New Roman" w:eastAsia="方正宋体" w:cs="Times New Roman"/>
                <w:sz w:val="22"/>
                <w:szCs w:val="22"/>
              </w:rPr>
              <w:t>《关于建设更高水平创新型城市的若干政策意见（2023修订）》（通委发〔2023〕11号）和《南通市市级产业转型升级专项资金管理办法》（通财规〔2023〕6号）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hAnsi="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项目总投资额</w:t>
            </w:r>
          </w:p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或执行额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万元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申请财政资金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项目所在地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lang w:eastAsia="zh-CN"/>
              </w:rPr>
              <w:t>南通市</w:t>
            </w:r>
            <w:r>
              <w:rPr>
                <w:rFonts w:hint="eastAsia" w:ascii="方正宋体" w:hAnsi="宋体" w:eastAsia="方正宋体" w:cs="方正宋体"/>
                <w:lang w:val="en-US" w:eastAsia="zh-CN"/>
              </w:rPr>
              <w:t>XX区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项目责任人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联系电话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 w:cs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项目申报单位承诺</w:t>
            </w:r>
            <w:r>
              <w:rPr>
                <w:rFonts w:ascii="方正宋体" w:eastAsia="方正宋体" w:cs="方正宋体"/>
                <w:sz w:val="22"/>
              </w:rPr>
              <w:t xml:space="preserve">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</w:rPr>
              <w:t>1.</w:t>
            </w:r>
            <w:r>
              <w:rPr>
                <w:rFonts w:hint="eastAsia" w:ascii="方正宋体" w:hAnsi="宋体" w:eastAsia="方正宋体" w:cs="方正宋体"/>
                <w:sz w:val="22"/>
              </w:rPr>
              <w:t>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</w:rPr>
              <w:t>2.</w:t>
            </w:r>
            <w:r>
              <w:rPr>
                <w:rFonts w:hint="eastAsia" w:ascii="方正宋体" w:hAnsi="宋体" w:eastAsia="方正宋体" w:cs="方正宋体"/>
                <w:sz w:val="22"/>
              </w:rPr>
              <w:t>申报的所有材料均依据相关项目申报要求</w:t>
            </w:r>
            <w:r>
              <w:rPr>
                <w:rFonts w:ascii="方正宋体" w:eastAsia="方正宋体" w:cs="方正宋体"/>
                <w:sz w:val="22"/>
              </w:rPr>
              <w:t>,</w:t>
            </w:r>
            <w:r>
              <w:rPr>
                <w:rFonts w:hint="eastAsia" w:ascii="方正宋体" w:hAnsi="宋体" w:eastAsia="方正宋体" w:cs="方正宋体"/>
                <w:sz w:val="22"/>
              </w:rPr>
              <w:t>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hAnsi="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</w:rPr>
              <w:t>3.</w:t>
            </w:r>
            <w:r>
              <w:rPr>
                <w:rFonts w:hint="eastAsia" w:ascii="方正宋体" w:hAnsi="宋体" w:eastAsia="方正宋体" w:cs="方正宋体"/>
                <w:sz w:val="22"/>
              </w:rPr>
              <w:t>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hAnsi="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</w:rPr>
              <w:t>4.</w:t>
            </w:r>
            <w:r>
              <w:rPr>
                <w:rFonts w:hint="eastAsia" w:ascii="方正宋体" w:hAnsi="宋体" w:eastAsia="方正宋体" w:cs="方正宋体"/>
                <w:sz w:val="22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widowControl/>
              <w:spacing w:line="240" w:lineRule="atLeast"/>
              <w:jc w:val="center"/>
              <w:rPr>
                <w:rFonts w:ascii="方正宋体" w:hAnsi="宋体" w:eastAsia="方正宋体" w:cs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90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  <w:noWrap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right w:val="nil"/>
            </w:tcBorders>
            <w:noWrap/>
          </w:tcPr>
          <w:p>
            <w:pPr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right w:val="nil"/>
            </w:tcBorders>
            <w:noWrap/>
          </w:tcPr>
          <w:p>
            <w:pPr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单位负责人（签名）</w:t>
            </w:r>
            <w:r>
              <w:rPr>
                <w:rFonts w:hint="eastAsia" w:ascii="方正宋体" w:cs="宋体"/>
                <w:sz w:val="22"/>
              </w:rPr>
              <w:t>单位</w:t>
            </w:r>
            <w:r>
              <w:rPr>
                <w:rFonts w:hint="eastAsia" w:ascii="方正宋体" w:hAnsi="宋体" w:eastAsia="方正宋体" w:cs="方正宋体"/>
                <w:sz w:val="22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日期：</w:t>
            </w:r>
          </w:p>
        </w:tc>
      </w:tr>
    </w:tbl>
    <w:p>
      <w:pPr>
        <w:spacing w:line="560" w:lineRule="exact"/>
        <w:rPr>
          <w:rFonts w:ascii="方正小标宋_GBK" w:hAnsi="Times New Roman" w:eastAsia="方正小标宋_GBK" w:cs="Times New Roman"/>
          <w:sz w:val="44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-2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企业重大知识产权纠纷补助申请表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1701"/>
        <w:gridCol w:w="25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573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73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73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09" w:type="dxa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Theme="minorEastAsia"/>
                <w:bCs/>
                <w:color w:val="000000"/>
              </w:rPr>
            </w:pPr>
            <w:r>
              <w:rPr>
                <w:rStyle w:val="9"/>
                <w:rFonts w:hint="eastAsia" w:ascii="方正仿宋_GBK" w:eastAsia="方正仿宋_GBK" w:hAnsiTheme="minorEastAsia"/>
                <w:b w:val="0"/>
                <w:color w:val="000000"/>
              </w:rPr>
              <w:t>申报上年度营业收入（万元）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Theme="minorEastAsia"/>
                <w:bCs/>
                <w:color w:val="000000"/>
              </w:rPr>
            </w:pPr>
            <w:r>
              <w:rPr>
                <w:rStyle w:val="9"/>
                <w:rFonts w:hint="eastAsia" w:ascii="方正仿宋_GBK" w:eastAsia="方正仿宋_GBK" w:hAnsiTheme="minorEastAsia"/>
                <w:b w:val="0"/>
                <w:color w:val="000000"/>
              </w:rPr>
              <w:t>申报上年度纳税额（万元）</w:t>
            </w:r>
          </w:p>
        </w:tc>
        <w:tc>
          <w:tcPr>
            <w:tcW w:w="2573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纠纷发生地</w:t>
            </w: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纠纷发生情况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对方当事人</w:t>
            </w:r>
          </w:p>
        </w:tc>
        <w:tc>
          <w:tcPr>
            <w:tcW w:w="42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纠纷处理方式</w:t>
            </w:r>
          </w:p>
        </w:tc>
        <w:tc>
          <w:tcPr>
            <w:tcW w:w="42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纠纷处理结果</w:t>
            </w:r>
          </w:p>
        </w:tc>
        <w:tc>
          <w:tcPr>
            <w:tcW w:w="42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实际发生费用（万元）</w:t>
            </w:r>
          </w:p>
        </w:tc>
        <w:tc>
          <w:tcPr>
            <w:tcW w:w="42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申报补助金额（万元）</w:t>
            </w:r>
          </w:p>
        </w:tc>
        <w:tc>
          <w:tcPr>
            <w:tcW w:w="42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申请报告</w:t>
            </w: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《关于建设更高水平创新型城市的若干政策意见（2023修订）》（通委发〔2023〕11号）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文件，申请维权补助资金。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3240" w:firstLineChars="1350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法定代表人（签字）：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3240" w:firstLineChars="1350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申报单位（公章）：</w:t>
            </w: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4560" w:firstLineChars="1900"/>
              <w:jc w:val="righ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区级部门</w:t>
            </w:r>
          </w:p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是否符合奖励条件</w:t>
            </w: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 xml:space="preserve">  □是            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区市场监督管理局（公章）：</w:t>
            </w: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 xml:space="preserve">           审核人（签字）：</w:t>
            </w: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3360" w:firstLineChars="1400"/>
              <w:jc w:val="right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市级部门</w:t>
            </w: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 xml:space="preserve">     市市场监督管理局（公章）：</w:t>
            </w: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 xml:space="preserve">           审核人（签字）：</w:t>
            </w:r>
          </w:p>
          <w:p>
            <w:pPr>
              <w:spacing w:line="320" w:lineRule="exact"/>
              <w:jc w:val="center"/>
              <w:rPr>
                <w:rFonts w:ascii="方正仿宋_GBK" w:hAnsi="黑体" w:eastAsia="方正仿宋_GBK" w:cs="黑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3600" w:firstLineChars="1500"/>
              <w:jc w:val="right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ind w:firstLine="1680" w:firstLineChars="700"/>
              <w:jc w:val="center"/>
              <w:rPr>
                <w:rFonts w:ascii="方正仿宋_GBK" w:hAnsi="黑体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bookmarkStart w:id="1" w:name="_GoBack"/>
      <w:bookmarkEnd w:id="1"/>
    </w:p>
    <w:sectPr>
      <w:footerReference r:id="rId4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FB"/>
    <w:rsid w:val="00012703"/>
    <w:rsid w:val="00021DF6"/>
    <w:rsid w:val="000506EF"/>
    <w:rsid w:val="00076E91"/>
    <w:rsid w:val="000A5938"/>
    <w:rsid w:val="000E1931"/>
    <w:rsid w:val="00120FE8"/>
    <w:rsid w:val="0015741F"/>
    <w:rsid w:val="00180517"/>
    <w:rsid w:val="00193768"/>
    <w:rsid w:val="001B6E5A"/>
    <w:rsid w:val="00200957"/>
    <w:rsid w:val="00215401"/>
    <w:rsid w:val="00293DFB"/>
    <w:rsid w:val="002C10C6"/>
    <w:rsid w:val="002C6E19"/>
    <w:rsid w:val="002F4AFD"/>
    <w:rsid w:val="00311DF7"/>
    <w:rsid w:val="003259E1"/>
    <w:rsid w:val="00326BED"/>
    <w:rsid w:val="003616C6"/>
    <w:rsid w:val="0036204A"/>
    <w:rsid w:val="003D649A"/>
    <w:rsid w:val="003E6394"/>
    <w:rsid w:val="003F7F4D"/>
    <w:rsid w:val="004E227A"/>
    <w:rsid w:val="0053715B"/>
    <w:rsid w:val="00594532"/>
    <w:rsid w:val="005D3BC2"/>
    <w:rsid w:val="00612F32"/>
    <w:rsid w:val="006816ED"/>
    <w:rsid w:val="006A3AF9"/>
    <w:rsid w:val="006C11ED"/>
    <w:rsid w:val="006F2B5E"/>
    <w:rsid w:val="00700F2D"/>
    <w:rsid w:val="007220FB"/>
    <w:rsid w:val="00782132"/>
    <w:rsid w:val="007832EC"/>
    <w:rsid w:val="007C5963"/>
    <w:rsid w:val="007D2563"/>
    <w:rsid w:val="008B1696"/>
    <w:rsid w:val="008C70FB"/>
    <w:rsid w:val="008E077F"/>
    <w:rsid w:val="0094114B"/>
    <w:rsid w:val="00963E97"/>
    <w:rsid w:val="009846EA"/>
    <w:rsid w:val="009872E2"/>
    <w:rsid w:val="009E2B7E"/>
    <w:rsid w:val="00A03A1E"/>
    <w:rsid w:val="00A432D6"/>
    <w:rsid w:val="00BA3567"/>
    <w:rsid w:val="00BA4D09"/>
    <w:rsid w:val="00BD72E1"/>
    <w:rsid w:val="00C74F55"/>
    <w:rsid w:val="00CA45D9"/>
    <w:rsid w:val="00CA5DDD"/>
    <w:rsid w:val="00D06226"/>
    <w:rsid w:val="00D34786"/>
    <w:rsid w:val="00D56200"/>
    <w:rsid w:val="00D672F7"/>
    <w:rsid w:val="00D80B52"/>
    <w:rsid w:val="00D83F05"/>
    <w:rsid w:val="00D97A97"/>
    <w:rsid w:val="00DF2787"/>
    <w:rsid w:val="00E50971"/>
    <w:rsid w:val="00E901E8"/>
    <w:rsid w:val="00EB4310"/>
    <w:rsid w:val="00EB7C7E"/>
    <w:rsid w:val="00EC4EBA"/>
    <w:rsid w:val="00EF71A7"/>
    <w:rsid w:val="00F61AB3"/>
    <w:rsid w:val="00F75020"/>
    <w:rsid w:val="00FD74DF"/>
    <w:rsid w:val="00FF6EEA"/>
    <w:rsid w:val="064F19D0"/>
    <w:rsid w:val="099B3AEB"/>
    <w:rsid w:val="0D7851EE"/>
    <w:rsid w:val="10E22DA5"/>
    <w:rsid w:val="183715F5"/>
    <w:rsid w:val="1BA63291"/>
    <w:rsid w:val="1E7A323F"/>
    <w:rsid w:val="1F436FC1"/>
    <w:rsid w:val="204526FE"/>
    <w:rsid w:val="212E2840"/>
    <w:rsid w:val="239F774E"/>
    <w:rsid w:val="23A07094"/>
    <w:rsid w:val="247015D6"/>
    <w:rsid w:val="26AD69F4"/>
    <w:rsid w:val="271D4682"/>
    <w:rsid w:val="28AF060C"/>
    <w:rsid w:val="2AD355B1"/>
    <w:rsid w:val="32281F1B"/>
    <w:rsid w:val="32B34797"/>
    <w:rsid w:val="36140BA7"/>
    <w:rsid w:val="367062D7"/>
    <w:rsid w:val="37E9432B"/>
    <w:rsid w:val="38CC2A9A"/>
    <w:rsid w:val="3AAB18F7"/>
    <w:rsid w:val="422061F9"/>
    <w:rsid w:val="438C2DDF"/>
    <w:rsid w:val="45FD1894"/>
    <w:rsid w:val="48615D73"/>
    <w:rsid w:val="4AB72423"/>
    <w:rsid w:val="4B0E5DAA"/>
    <w:rsid w:val="4D656955"/>
    <w:rsid w:val="4D670B13"/>
    <w:rsid w:val="4E1D5E87"/>
    <w:rsid w:val="4FA70A75"/>
    <w:rsid w:val="5047051F"/>
    <w:rsid w:val="54481FAC"/>
    <w:rsid w:val="57D31016"/>
    <w:rsid w:val="5DFD0237"/>
    <w:rsid w:val="5E532240"/>
    <w:rsid w:val="61AE3148"/>
    <w:rsid w:val="693468E7"/>
    <w:rsid w:val="69476677"/>
    <w:rsid w:val="69B028AE"/>
    <w:rsid w:val="6EB179E0"/>
    <w:rsid w:val="6F8E0A52"/>
    <w:rsid w:val="71E2452E"/>
    <w:rsid w:val="72184FEA"/>
    <w:rsid w:val="7587112F"/>
    <w:rsid w:val="76BD5BBD"/>
    <w:rsid w:val="7AC52150"/>
    <w:rsid w:val="7C071711"/>
    <w:rsid w:val="7D6E23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DCAFF-2C99-4AE6-A627-AA722FB92A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282</Words>
  <Characters>1609</Characters>
  <Lines>13</Lines>
  <Paragraphs>3</Paragraphs>
  <TotalTime>0</TotalTime>
  <ScaleCrop>false</ScaleCrop>
  <LinksUpToDate>false</LinksUpToDate>
  <CharactersWithSpaces>1888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2022-03-01T02:30:00Z</dcterms:created>
  <dc:creator>HP Inc.</dc:creator>
  <cp:lastModifiedBy>user</cp:lastModifiedBy>
  <cp:lastPrinted>2024-06-07T07:53:00Z</cp:lastPrinted>
  <dcterms:modified xsi:type="dcterms:W3CDTF">2024-06-26T08:41:40Z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49AEF96BE04A458082011193C2B3C41A</vt:lpwstr>
  </property>
</Properties>
</file>