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zh-CN" w:bidi="ar"/>
        </w:rPr>
        <w:t>“江海英才”市级引进专项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创业类项目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 w:bidi="ar"/>
        </w:rPr>
        <w:t>绩效评价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自评表</w:t>
      </w:r>
    </w:p>
    <w:bookmarkEnd w:id="0"/>
    <w:tbl>
      <w:tblPr>
        <w:tblStyle w:val="2"/>
        <w:tblW w:w="87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6"/>
        <w:gridCol w:w="2029"/>
        <w:gridCol w:w="1668"/>
        <w:gridCol w:w="1074"/>
        <w:gridCol w:w="1141"/>
        <w:gridCol w:w="853"/>
        <w:gridCol w:w="8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8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textAlignment w:val="center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一、基本情况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人才姓名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（团队名称）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身份证（护照号）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手机号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组织机构代码证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所属产业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textAlignment w:val="center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二、项目管理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基础投入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指标名称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入选时金额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期未实际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金    额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增减变动±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自评分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核查分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人才（团队）货币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出资额（单位：万元）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出资额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过程管理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指标名称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指标解释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自查情况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自评分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核查分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财政资助资金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使用情况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是否专款专用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项目进展及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管理情况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项目实施进度是否与协议书相符，企业有无完整的组织构架国、项目管理制度是否健全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□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与协议书所列进度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完全相符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□完成协议书所列进度一半及以上</w:t>
            </w:r>
          </w:p>
        </w:tc>
        <w:tc>
          <w:tcPr>
            <w:tcW w:w="8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□完成协议书所列进度一半以下</w:t>
            </w:r>
          </w:p>
        </w:tc>
        <w:tc>
          <w:tcPr>
            <w:tcW w:w="8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□架构完整且制度健全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土地、厂房、设备等资产投入金额（万元）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企业新增缴纳社保人数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spacing w:line="40" w:lineRule="exact"/>
        <w:rPr>
          <w:rFonts w:hint="default" w:ascii="Times New Roman" w:hAnsi="Times New Roman" w:eastAsia="黑体" w:cs="Times New Roman"/>
          <w:bCs/>
          <w:sz w:val="30"/>
          <w:szCs w:val="30"/>
        </w:rPr>
      </w:pPr>
    </w:p>
    <w:tbl>
      <w:tblPr>
        <w:tblStyle w:val="2"/>
        <w:tblW w:w="89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639"/>
        <w:gridCol w:w="669"/>
        <w:gridCol w:w="1110"/>
        <w:gridCol w:w="642"/>
        <w:gridCol w:w="897"/>
        <w:gridCol w:w="318"/>
        <w:gridCol w:w="1355"/>
        <w:gridCol w:w="52"/>
        <w:gridCol w:w="1046"/>
        <w:gridCol w:w="1083"/>
        <w:gridCol w:w="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475" w:hRule="atLeast"/>
          <w:jc w:val="center"/>
        </w:trPr>
        <w:tc>
          <w:tcPr>
            <w:tcW w:w="88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textAlignment w:val="center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三、产出与效果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520" w:hRule="atLeas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科技效益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指标名称</w:t>
            </w:r>
          </w:p>
        </w:tc>
        <w:tc>
          <w:tcPr>
            <w:tcW w:w="49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自查结果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自评分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核查分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495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项目立项后新申请的知识产权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产出情况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授权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专利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发明专利（数量）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53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实用新型专利（数量）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395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外观设计专利（数量）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503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其他知识产权（数量、名称）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05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申请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专利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发明专利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（数量）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42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实用新型专利（数量）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45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外观设计专利（数量）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485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其他知识产权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（数量、名称）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55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市级及以上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非平台类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科技项目立项情况（数量、年份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级别、名称）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55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立项后起草行业标准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（数量、年份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级别、名称）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90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企业获得省级及以上科技创新类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奖项（数量、年份、级别、名称）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632" w:hRule="atLeas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经济效益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指标名称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金额（万元）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比计划±%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自评分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核查分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39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创办企业计划期年销售总额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第一年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39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第二年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39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第三年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39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创办企业计划期年利润总额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第一年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39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第二年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39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第三年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39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创办企业计划期年纳税总额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第一年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39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第二年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571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第三年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420" w:hRule="atLeas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社会效益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指标名称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自查结果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自评分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核查分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75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资质认定情况及其他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（年份、类型、地点）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9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textAlignment w:val="center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四、可持续发展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成长潜力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指标名称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自查结果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自评分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核查分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风投创投投入情况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（投资机构名称、投资金额、股权占比）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入选各类人才计划情况（年份、人才姓名、级别、名称）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创办企业挂牌上市情况（年份、类别、地点）</w:t>
            </w: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9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textAlignment w:val="center"/>
              <w:rPr>
                <w:rFonts w:hint="default" w:ascii="Times New Roman" w:hAnsi="Times New Roman" w:eastAsia="方正书宋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bidi="ar"/>
              </w:rPr>
              <w:t>五、评价结果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自评总分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自评人签名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2623" w:hRule="atLeast"/>
          <w:jc w:val="center"/>
        </w:trPr>
        <w:tc>
          <w:tcPr>
            <w:tcW w:w="88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单位意见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2623" w:hRule="atLeast"/>
          <w:jc w:val="center"/>
        </w:trPr>
        <w:tc>
          <w:tcPr>
            <w:tcW w:w="88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textAlignment w:val="top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区委人才办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评价意见</w:t>
            </w:r>
          </w:p>
          <w:p>
            <w:pPr>
              <w:widowControl/>
              <w:spacing w:line="300" w:lineRule="exact"/>
              <w:ind w:firstLine="210" w:firstLineChars="100"/>
              <w:textAlignment w:val="top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</w:p>
          <w:p>
            <w:pPr>
              <w:widowControl/>
              <w:spacing w:line="300" w:lineRule="exact"/>
              <w:ind w:firstLine="210" w:firstLineChars="100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 xml:space="preserve">                                                               签字：</w:t>
            </w:r>
          </w:p>
          <w:p>
            <w:pPr>
              <w:widowControl/>
              <w:spacing w:line="300" w:lineRule="exact"/>
              <w:ind w:firstLine="210" w:firstLineChars="100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 xml:space="preserve">                                                               </w:t>
            </w:r>
          </w:p>
          <w:p>
            <w:pPr>
              <w:widowControl/>
              <w:spacing w:line="300" w:lineRule="exact"/>
              <w:ind w:firstLine="6930" w:firstLineChars="3300"/>
              <w:textAlignment w:val="top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盖章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4" w:type="dxa"/>
          <w:trHeight w:val="75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审核评价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审核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人签名</w:t>
            </w:r>
          </w:p>
        </w:tc>
        <w:tc>
          <w:tcPr>
            <w:tcW w:w="3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WZkZjkxN2RmN2NhZjliNDQ5ZTE2ZjQ1Zjc4ZDUifQ=="/>
  </w:docVars>
  <w:rsids>
    <w:rsidRoot w:val="4D2542E5"/>
    <w:rsid w:val="4D2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2022-08-08T09:07:00Z</dcterms:created>
  <dc:creator>星辰</dc:creator>
  <cp:lastModifiedBy>星辰</cp:lastModifiedBy>
  <dcterms:modified xsi:type="dcterms:W3CDTF">2022-08-08T09:07:22Z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7B5B96A4E7874CB5AC9EED48B717F0E2</vt:lpwstr>
  </property>
</Properties>
</file>