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r>
        <w:rPr>
          <w:rFonts w:hint="eastAsia" w:ascii="Times New Roman" w:hAnsi="Times New Roman" w:eastAsia="方正黑体_GBK"/>
          <w:bCs/>
          <w:sz w:val="32"/>
          <w:szCs w:val="32"/>
        </w:rPr>
        <w:t>3</w:t>
      </w:r>
    </w:p>
    <w:p>
      <w:pPr>
        <w:tabs>
          <w:tab w:val="left" w:pos="1080"/>
        </w:tabs>
        <w:spacing w:line="590" w:lineRule="exact"/>
        <w:ind w:firstLine="597" w:firstLineChars="198"/>
        <w:jc w:val="center"/>
        <w:rPr>
          <w:rFonts w:ascii="方正楷体_GBK" w:hAnsi="方正楷体_GBK" w:eastAsia="方正楷体_GBK" w:cs="方正楷体_GBK"/>
          <w:sz w:val="30"/>
          <w:szCs w:val="30"/>
          <w:u w:val="single"/>
        </w:rPr>
      </w:pPr>
      <w:r>
        <w:rPr>
          <w:rFonts w:hint="eastAsia" w:ascii="仿宋_GB2312" w:hAnsi="华文仿宋" w:eastAsia="仿宋_GB2312"/>
          <w:sz w:val="30"/>
          <w:szCs w:val="30"/>
        </w:rPr>
        <w:t xml:space="preserve">                </w:t>
      </w:r>
      <w:r>
        <w:rPr>
          <w:rFonts w:hint="eastAsia"/>
          <w:sz w:val="32"/>
        </w:rPr>
        <w:t xml:space="preserve">       </w:t>
      </w:r>
      <w:r>
        <w:rPr>
          <w:rFonts w:hint="eastAsia" w:eastAsia="仿宋_GB2312"/>
          <w:sz w:val="30"/>
          <w:szCs w:val="30"/>
        </w:rPr>
        <w:t xml:space="preserve"> </w:t>
      </w:r>
    </w:p>
    <w:p>
      <w:pPr>
        <w:spacing w:line="590" w:lineRule="exact"/>
        <w:ind w:firstLine="886"/>
        <w:jc w:val="center"/>
        <w:rPr>
          <w:rFonts w:ascii="宋体"/>
          <w:sz w:val="44"/>
        </w:rPr>
      </w:pPr>
    </w:p>
    <w:p>
      <w:pPr>
        <w:spacing w:line="590" w:lineRule="exact"/>
        <w:ind w:firstLine="886"/>
        <w:jc w:val="center"/>
        <w:rPr>
          <w:rFonts w:ascii="宋体"/>
          <w:sz w:val="44"/>
        </w:rPr>
      </w:pPr>
    </w:p>
    <w:p>
      <w:pPr>
        <w:spacing w:line="8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江苏省科技创新发展优秀企业</w:t>
      </w:r>
    </w:p>
    <w:p>
      <w:pPr>
        <w:spacing w:line="8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推荐审批表</w:t>
      </w:r>
    </w:p>
    <w:p>
      <w:pPr>
        <w:snapToGrid w:val="0"/>
        <w:spacing w:line="590" w:lineRule="exact"/>
        <w:ind w:firstLine="1054" w:firstLineChars="498"/>
        <w:rPr>
          <w:rFonts w:ascii="宋体"/>
        </w:rPr>
      </w:pPr>
    </w:p>
    <w:p>
      <w:pPr>
        <w:snapToGrid w:val="0"/>
        <w:spacing w:line="590" w:lineRule="exact"/>
        <w:ind w:firstLine="1054" w:firstLineChars="498"/>
        <w:rPr>
          <w:rFonts w:ascii="宋体"/>
        </w:rPr>
      </w:pPr>
    </w:p>
    <w:p>
      <w:pPr>
        <w:snapToGrid w:val="0"/>
        <w:spacing w:line="480" w:lineRule="auto"/>
        <w:ind w:firstLine="1674" w:firstLineChars="52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申 报 企 业</w:t>
      </w:r>
      <w:r>
        <w:rPr>
          <w:rFonts w:hint="eastAsia" w:ascii="方正仿宋_GBK" w:hAnsi="方正仿宋_GBK" w:eastAsia="方正仿宋_GBK" w:cs="方正仿宋_GBK"/>
          <w:b/>
          <w:sz w:val="32"/>
          <w:szCs w:val="32"/>
          <w:u w:val="single"/>
        </w:rPr>
        <w:t xml:space="preserve">                       </w:t>
      </w:r>
    </w:p>
    <w:p>
      <w:pPr>
        <w:snapToGrid w:val="0"/>
        <w:spacing w:line="480" w:lineRule="auto"/>
        <w:ind w:firstLine="1674" w:firstLineChars="52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推 荐 单 位</w:t>
      </w:r>
      <w:r>
        <w:rPr>
          <w:rFonts w:hint="eastAsia" w:ascii="方正仿宋_GBK" w:hAnsi="方正仿宋_GBK" w:eastAsia="方正仿宋_GBK" w:cs="方正仿宋_GBK"/>
          <w:b/>
          <w:sz w:val="32"/>
          <w:szCs w:val="32"/>
          <w:u w:val="single"/>
        </w:rPr>
        <w:t xml:space="preserve">   南通市科学技术局    </w:t>
      </w:r>
    </w:p>
    <w:p>
      <w:pPr>
        <w:snapToGrid w:val="0"/>
        <w:spacing w:line="480" w:lineRule="auto"/>
        <w:ind w:left="-4" w:leftChars="-2" w:firstLine="1674" w:firstLineChars="52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填 报 日 期</w:t>
      </w:r>
      <w:r>
        <w:rPr>
          <w:rFonts w:hint="eastAsia" w:ascii="方正仿宋_GBK" w:hAnsi="方正仿宋_GBK" w:eastAsia="方正仿宋_GBK" w:cs="方正仿宋_GBK"/>
          <w:b/>
          <w:sz w:val="32"/>
          <w:szCs w:val="32"/>
          <w:u w:val="single"/>
        </w:rPr>
        <w:t xml:space="preserve">                       </w:t>
      </w:r>
    </w:p>
    <w:p>
      <w:pPr>
        <w:snapToGrid w:val="0"/>
        <w:spacing w:line="590" w:lineRule="exact"/>
        <w:ind w:left="-4" w:leftChars="-2" w:firstLine="1570" w:firstLineChars="520"/>
        <w:rPr>
          <w:rFonts w:ascii="仿宋_GB2312" w:hAnsi="华文仿宋" w:eastAsia="仿宋_GB2312"/>
          <w:b/>
          <w:sz w:val="30"/>
          <w:szCs w:val="30"/>
          <w:u w:val="single"/>
        </w:rPr>
      </w:pPr>
    </w:p>
    <w:p>
      <w:pPr>
        <w:snapToGrid w:val="0"/>
        <w:spacing w:line="590" w:lineRule="exact"/>
        <w:ind w:left="-4" w:leftChars="-2" w:firstLine="1570" w:firstLineChars="520"/>
        <w:rPr>
          <w:rFonts w:ascii="仿宋_GB2312" w:hAnsi="华文仿宋" w:eastAsia="仿宋_GB2312"/>
          <w:b/>
          <w:sz w:val="30"/>
          <w:szCs w:val="30"/>
          <w:u w:val="single"/>
        </w:rPr>
      </w:pPr>
    </w:p>
    <w:p>
      <w:pPr>
        <w:snapToGrid w:val="0"/>
        <w:spacing w:line="590" w:lineRule="exact"/>
        <w:ind w:left="-4" w:leftChars="-2" w:firstLine="1570" w:firstLineChars="520"/>
        <w:rPr>
          <w:rFonts w:ascii="仿宋_GB2312" w:hAnsi="华文仿宋" w:eastAsia="仿宋_GB2312"/>
          <w:b/>
          <w:sz w:val="30"/>
          <w:szCs w:val="30"/>
          <w:u w:val="single"/>
        </w:rPr>
      </w:pPr>
    </w:p>
    <w:p>
      <w:pPr>
        <w:snapToGrid w:val="0"/>
        <w:spacing w:line="590" w:lineRule="exact"/>
        <w:ind w:left="-4" w:leftChars="-2" w:firstLine="1570" w:firstLineChars="520"/>
        <w:rPr>
          <w:rFonts w:ascii="仿宋_GB2312" w:hAnsi="华文仿宋" w:eastAsia="仿宋_GB2312"/>
          <w:b/>
          <w:sz w:val="30"/>
          <w:szCs w:val="30"/>
          <w:u w:val="single"/>
        </w:rPr>
      </w:pPr>
    </w:p>
    <w:p>
      <w:pPr>
        <w:snapToGrid w:val="0"/>
        <w:spacing w:line="590" w:lineRule="exact"/>
        <w:ind w:left="-4" w:leftChars="-2" w:firstLine="1570" w:firstLineChars="520"/>
        <w:rPr>
          <w:rFonts w:ascii="仿宋_GB2312" w:hAnsi="华文仿宋" w:eastAsia="仿宋_GB2312"/>
          <w:b/>
          <w:sz w:val="30"/>
          <w:szCs w:val="30"/>
          <w:u w:val="single"/>
        </w:rPr>
      </w:pPr>
    </w:p>
    <w:p>
      <w:pPr>
        <w:spacing w:line="700" w:lineRule="exact"/>
        <w:ind w:firstLine="648"/>
        <w:jc w:val="center"/>
        <w:rPr>
          <w:rFonts w:ascii="方正仿宋_GBK" w:hAnsi="方正仿宋_GBK" w:eastAsia="方正仿宋_GBK" w:cs="方正仿宋_GBK"/>
          <w:b/>
          <w:sz w:val="32"/>
          <w:szCs w:val="32"/>
        </w:rPr>
      </w:pPr>
    </w:p>
    <w:p>
      <w:pPr>
        <w:spacing w:line="7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二Ｏ</w:t>
      </w:r>
      <w:r>
        <w:rPr>
          <w:rFonts w:hint="eastAsia" w:ascii="方正仿宋_GBK" w:hAnsi="方正仿宋_GBK" w:eastAsia="方正仿宋_GBK" w:cs="方正仿宋_GBK"/>
          <w:b/>
          <w:bCs/>
          <w:sz w:val="32"/>
          <w:szCs w:val="32"/>
        </w:rPr>
        <w:t>二Ｏ</w:t>
      </w:r>
      <w:r>
        <w:rPr>
          <w:rFonts w:hint="eastAsia" w:ascii="方正仿宋_GBK" w:hAnsi="方正仿宋_GBK" w:eastAsia="方正仿宋_GBK" w:cs="方正仿宋_GBK"/>
          <w:b/>
          <w:sz w:val="32"/>
          <w:szCs w:val="32"/>
        </w:rPr>
        <w:t>年制</w:t>
      </w:r>
    </w:p>
    <w:p>
      <w:pPr>
        <w:spacing w:line="590" w:lineRule="exact"/>
        <w:jc w:val="center"/>
        <w:rPr>
          <w:rFonts w:hint="eastAsia" w:ascii="宋体"/>
          <w:b/>
          <w:sz w:val="28"/>
        </w:rPr>
      </w:pPr>
      <w:r>
        <w:rPr>
          <w:rFonts w:ascii="宋体"/>
          <w:b/>
          <w:sz w:val="28"/>
        </w:rPr>
        <w:br w:type="page"/>
      </w:r>
    </w:p>
    <w:p>
      <w:pPr>
        <w:spacing w:line="59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填 表 说 明</w:t>
      </w:r>
    </w:p>
    <w:p>
      <w:pPr>
        <w:spacing w:line="590" w:lineRule="exact"/>
        <w:ind w:firstLine="566"/>
        <w:jc w:val="left"/>
        <w:rPr>
          <w:rFonts w:ascii="仿宋_GB2312" w:eastAsia="仿宋_GB2312"/>
          <w:sz w:val="28"/>
          <w:szCs w:val="28"/>
        </w:rPr>
      </w:pPr>
      <w:r>
        <w:rPr>
          <w:rFonts w:hint="eastAsia" w:ascii="仿宋_GB2312" w:eastAsia="仿宋_GB2312"/>
          <w:sz w:val="28"/>
          <w:szCs w:val="28"/>
        </w:rPr>
        <w:t xml:space="preserve"> </w:t>
      </w:r>
    </w:p>
    <w:p>
      <w:pPr>
        <w:spacing w:line="70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一、“推荐单位”为：根据单位管理隶属关系，被推荐单位所在的设区市或者省有关单位。</w:t>
      </w:r>
    </w:p>
    <w:p>
      <w:pPr>
        <w:spacing w:line="700" w:lineRule="exact"/>
        <w:ind w:firstLine="64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二、表中栏目没有内容一律填“无”。</w:t>
      </w:r>
    </w:p>
    <w:p>
      <w:pPr>
        <w:spacing w:line="700" w:lineRule="exact"/>
        <w:ind w:firstLine="64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三、填写内容应实事求是、内容翔实、文字精炼，涉密内容不得在推荐材料中体现。</w:t>
      </w:r>
    </w:p>
    <w:p>
      <w:pPr>
        <w:spacing w:line="700" w:lineRule="exact"/>
        <w:ind w:firstLine="654"/>
        <w:jc w:val="left"/>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pacing w:val="2"/>
          <w:sz w:val="32"/>
          <w:szCs w:val="32"/>
        </w:rPr>
        <w:t>四、</w:t>
      </w:r>
      <w:r>
        <w:rPr>
          <w:rFonts w:hint="eastAsia" w:ascii="方正仿宋_GBK" w:hAnsi="方正仿宋_GBK" w:eastAsia="方正仿宋_GBK" w:cs="方正仿宋_GBK"/>
          <w:sz w:val="32"/>
          <w:szCs w:val="32"/>
        </w:rPr>
        <w:t>此表上报一式5份（A4纸，双面打印），并附电子版。</w:t>
      </w:r>
    </w:p>
    <w:p>
      <w:pPr>
        <w:spacing w:line="700" w:lineRule="exact"/>
        <w:ind w:firstLine="646"/>
        <w:rPr>
          <w:rFonts w:ascii="方正仿宋_GBK" w:hAnsi="方正仿宋_GBK" w:eastAsia="方正仿宋_GBK" w:cs="方正仿宋_GBK"/>
          <w:sz w:val="32"/>
          <w:szCs w:val="32"/>
        </w:rPr>
      </w:pPr>
    </w:p>
    <w:p>
      <w:pPr>
        <w:spacing w:line="100" w:lineRule="exact"/>
        <w:ind w:firstLine="648"/>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p>
    <w:p>
      <w:pPr>
        <w:spacing w:line="380" w:lineRule="exact"/>
        <w:ind w:firstLine="488"/>
        <w:jc w:val="right"/>
        <w:rPr>
          <w:rFonts w:ascii="方正楷体_GBK" w:hAnsi="方正楷体_GBK" w:eastAsia="方正楷体_GBK" w:cs="方正楷体_GBK"/>
          <w:b/>
          <w:sz w:val="24"/>
        </w:rPr>
      </w:pPr>
    </w:p>
    <w:tbl>
      <w:tblPr>
        <w:tblStyle w:val="3"/>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719"/>
        <w:gridCol w:w="1531"/>
        <w:gridCol w:w="325"/>
        <w:gridCol w:w="664"/>
        <w:gridCol w:w="948"/>
        <w:gridCol w:w="189"/>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基本</w:t>
            </w: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情况</w:t>
            </w: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企业名称（盖章）</w:t>
            </w:r>
          </w:p>
        </w:tc>
        <w:tc>
          <w:tcPr>
            <w:tcW w:w="5248" w:type="dxa"/>
            <w:gridSpan w:val="6"/>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统一社会信用代码</w:t>
            </w:r>
          </w:p>
        </w:tc>
        <w:tc>
          <w:tcPr>
            <w:tcW w:w="5248" w:type="dxa"/>
            <w:gridSpan w:val="6"/>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通信地址</w:t>
            </w:r>
          </w:p>
        </w:tc>
        <w:tc>
          <w:tcPr>
            <w:tcW w:w="5248" w:type="dxa"/>
            <w:gridSpan w:val="6"/>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注册时间</w:t>
            </w:r>
          </w:p>
        </w:tc>
        <w:tc>
          <w:tcPr>
            <w:tcW w:w="1531" w:type="dxa"/>
            <w:noWrap w:val="0"/>
            <w:vAlign w:val="center"/>
          </w:tcPr>
          <w:p>
            <w:pPr>
              <w:spacing w:line="360" w:lineRule="exact"/>
              <w:jc w:val="center"/>
              <w:rPr>
                <w:rFonts w:ascii="方正仿宋_GBK" w:hAnsi="方正仿宋_GBK" w:eastAsia="方正仿宋_GBK" w:cs="方正仿宋_GBK"/>
                <w:sz w:val="24"/>
              </w:rPr>
            </w:pPr>
          </w:p>
        </w:tc>
        <w:tc>
          <w:tcPr>
            <w:tcW w:w="1937" w:type="dxa"/>
            <w:gridSpan w:val="3"/>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注册资金</w:t>
            </w: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c>
          <w:tcPr>
            <w:tcW w:w="1780" w:type="dxa"/>
            <w:gridSpan w:val="2"/>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1531" w:type="dxa"/>
            <w:noWrap w:val="0"/>
            <w:vAlign w:val="center"/>
          </w:tcPr>
          <w:p>
            <w:pPr>
              <w:spacing w:line="360" w:lineRule="exact"/>
              <w:jc w:val="center"/>
              <w:rPr>
                <w:rFonts w:ascii="方正仿宋_GBK" w:hAnsi="方正仿宋_GBK" w:eastAsia="方正仿宋_GBK" w:cs="方正仿宋_GBK"/>
                <w:sz w:val="24"/>
              </w:rPr>
            </w:pPr>
          </w:p>
        </w:tc>
        <w:tc>
          <w:tcPr>
            <w:tcW w:w="1937" w:type="dxa"/>
            <w:gridSpan w:val="3"/>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电话/手机</w:t>
            </w:r>
          </w:p>
        </w:tc>
        <w:tc>
          <w:tcPr>
            <w:tcW w:w="1780" w:type="dxa"/>
            <w:gridSpan w:val="2"/>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531" w:type="dxa"/>
            <w:noWrap w:val="0"/>
            <w:vAlign w:val="center"/>
          </w:tcPr>
          <w:p>
            <w:pPr>
              <w:spacing w:line="360" w:lineRule="exact"/>
              <w:jc w:val="center"/>
              <w:rPr>
                <w:rFonts w:ascii="方正仿宋_GBK" w:hAnsi="方正仿宋_GBK" w:eastAsia="方正仿宋_GBK" w:cs="方正仿宋_GBK"/>
                <w:sz w:val="24"/>
              </w:rPr>
            </w:pPr>
          </w:p>
        </w:tc>
        <w:tc>
          <w:tcPr>
            <w:tcW w:w="1937" w:type="dxa"/>
            <w:gridSpan w:val="3"/>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电话/手机</w:t>
            </w:r>
          </w:p>
        </w:tc>
        <w:tc>
          <w:tcPr>
            <w:tcW w:w="1780" w:type="dxa"/>
            <w:gridSpan w:val="2"/>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经济类型</w:t>
            </w:r>
          </w:p>
        </w:tc>
        <w:tc>
          <w:tcPr>
            <w:tcW w:w="5248" w:type="dxa"/>
            <w:gridSpan w:val="6"/>
            <w:noWrap w:val="0"/>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□国有企业        □民营企业</w:t>
            </w:r>
          </w:p>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□外资企业        □港澳台资企业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企业上市情况</w:t>
            </w:r>
          </w:p>
        </w:tc>
        <w:tc>
          <w:tcPr>
            <w:tcW w:w="5248" w:type="dxa"/>
            <w:gridSpan w:val="6"/>
            <w:noWrap w:val="0"/>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□上海证券交易所  □深圳证券交易所</w:t>
            </w:r>
          </w:p>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□境外上市        □尚未上市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2020年从业人员数（人）</w:t>
            </w:r>
          </w:p>
        </w:tc>
        <w:tc>
          <w:tcPr>
            <w:tcW w:w="1531" w:type="dxa"/>
            <w:noWrap w:val="0"/>
            <w:vAlign w:val="center"/>
          </w:tcPr>
          <w:p>
            <w:pPr>
              <w:spacing w:line="360" w:lineRule="exact"/>
              <w:rPr>
                <w:rFonts w:ascii="方正仿宋_GBK" w:hAnsi="方正仿宋_GBK" w:eastAsia="方正仿宋_GBK" w:cs="方正仿宋_GBK"/>
                <w:sz w:val="24"/>
              </w:rPr>
            </w:pPr>
          </w:p>
          <w:p>
            <w:pPr>
              <w:spacing w:line="360" w:lineRule="exact"/>
              <w:rPr>
                <w:rFonts w:ascii="方正仿宋_GBK" w:hAnsi="方正仿宋_GBK" w:eastAsia="方正仿宋_GBK" w:cs="方正仿宋_GBK"/>
                <w:sz w:val="24"/>
              </w:rPr>
            </w:pPr>
          </w:p>
        </w:tc>
        <w:tc>
          <w:tcPr>
            <w:tcW w:w="989" w:type="dxa"/>
            <w:gridSpan w:val="2"/>
            <w:noWrap w:val="0"/>
            <w:vAlign w:val="center"/>
          </w:tcPr>
          <w:p>
            <w:pPr>
              <w:spacing w:line="360" w:lineRule="exact"/>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主营业务情况</w:t>
            </w:r>
          </w:p>
        </w:tc>
        <w:tc>
          <w:tcPr>
            <w:tcW w:w="2728" w:type="dxa"/>
            <w:gridSpan w:val="3"/>
            <w:noWrap w:val="0"/>
            <w:vAlign w:val="center"/>
          </w:tcPr>
          <w:p>
            <w:pPr>
              <w:spacing w:line="360" w:lineRule="exact"/>
              <w:jc w:val="center"/>
              <w:rPr>
                <w:rFonts w:ascii="方正仿宋_GBK" w:hAnsi="方正仿宋_GBK" w:eastAsia="方正仿宋_GBK" w:cs="方正仿宋_GBK"/>
                <w:sz w:val="24"/>
              </w:rPr>
            </w:pPr>
          </w:p>
          <w:p>
            <w:pPr>
              <w:spacing w:line="360" w:lineRule="exact"/>
              <w:jc w:val="center"/>
              <w:rPr>
                <w:rFonts w:ascii="方正仿宋_GBK" w:hAnsi="方正仿宋_GBK" w:eastAsia="方正仿宋_GBK" w:cs="方正仿宋_GBK"/>
                <w:sz w:val="24"/>
              </w:rPr>
            </w:pPr>
          </w:p>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是否为高新技术</w:t>
            </w: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w:t>
            </w:r>
          </w:p>
        </w:tc>
        <w:tc>
          <w:tcPr>
            <w:tcW w:w="153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  □否</w:t>
            </w:r>
          </w:p>
        </w:tc>
        <w:tc>
          <w:tcPr>
            <w:tcW w:w="1937" w:type="dxa"/>
            <w:gridSpan w:val="3"/>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是否省级创新型领军企业</w:t>
            </w:r>
          </w:p>
        </w:tc>
        <w:tc>
          <w:tcPr>
            <w:tcW w:w="1780" w:type="dxa"/>
            <w:gridSpan w:val="2"/>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2020年研发经费投入（万元）</w:t>
            </w:r>
          </w:p>
        </w:tc>
        <w:tc>
          <w:tcPr>
            <w:tcW w:w="1531" w:type="dxa"/>
            <w:noWrap w:val="0"/>
            <w:vAlign w:val="center"/>
          </w:tcPr>
          <w:p>
            <w:pPr>
              <w:spacing w:line="360" w:lineRule="exact"/>
              <w:jc w:val="center"/>
              <w:rPr>
                <w:rFonts w:ascii="方正仿宋_GBK" w:hAnsi="方正仿宋_GBK" w:eastAsia="方正仿宋_GBK" w:cs="方正仿宋_GBK"/>
                <w:sz w:val="24"/>
              </w:rPr>
            </w:pPr>
          </w:p>
        </w:tc>
        <w:tc>
          <w:tcPr>
            <w:tcW w:w="1937" w:type="dxa"/>
            <w:gridSpan w:val="3"/>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2020年研发</w:t>
            </w: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人员数（人）</w:t>
            </w:r>
          </w:p>
        </w:tc>
        <w:tc>
          <w:tcPr>
            <w:tcW w:w="1780" w:type="dxa"/>
            <w:gridSpan w:val="2"/>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研发机构认定状况</w:t>
            </w:r>
          </w:p>
        </w:tc>
        <w:tc>
          <w:tcPr>
            <w:tcW w:w="5248" w:type="dxa"/>
            <w:gridSpan w:val="6"/>
            <w:noWrap w:val="0"/>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建有省级研发机构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vMerge w:val="continue"/>
            <w:noWrap w:val="0"/>
            <w:vAlign w:val="center"/>
          </w:tcPr>
          <w:p>
            <w:pPr>
              <w:spacing w:line="360" w:lineRule="exact"/>
              <w:jc w:val="center"/>
              <w:rPr>
                <w:rFonts w:ascii="方正仿宋_GBK" w:hAnsi="方正仿宋_GBK" w:eastAsia="方正仿宋_GBK" w:cs="方正仿宋_GBK"/>
                <w:sz w:val="24"/>
              </w:rPr>
            </w:pPr>
          </w:p>
        </w:tc>
        <w:tc>
          <w:tcPr>
            <w:tcW w:w="5248" w:type="dxa"/>
            <w:gridSpan w:val="6"/>
            <w:noWrap w:val="0"/>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建有国家级研发机构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拥有的省部级以上名牌产品数（项）</w:t>
            </w:r>
          </w:p>
        </w:tc>
        <w:tc>
          <w:tcPr>
            <w:tcW w:w="1531" w:type="dxa"/>
            <w:noWrap w:val="0"/>
            <w:vAlign w:val="center"/>
          </w:tcPr>
          <w:p>
            <w:pPr>
              <w:spacing w:line="360" w:lineRule="exact"/>
              <w:jc w:val="center"/>
              <w:rPr>
                <w:rFonts w:ascii="方正仿宋_GBK" w:hAnsi="方正仿宋_GBK" w:eastAsia="方正仿宋_GBK" w:cs="方正仿宋_GBK"/>
                <w:sz w:val="24"/>
              </w:rPr>
            </w:pPr>
          </w:p>
          <w:p>
            <w:pPr>
              <w:spacing w:line="360" w:lineRule="exact"/>
              <w:jc w:val="center"/>
              <w:rPr>
                <w:rFonts w:ascii="方正仿宋_GBK" w:hAnsi="方正仿宋_GBK" w:eastAsia="方正仿宋_GBK" w:cs="方正仿宋_GBK"/>
                <w:sz w:val="24"/>
              </w:rPr>
            </w:pPr>
          </w:p>
          <w:p>
            <w:pPr>
              <w:spacing w:line="360" w:lineRule="exact"/>
              <w:jc w:val="center"/>
              <w:rPr>
                <w:rFonts w:ascii="方正仿宋_GBK" w:hAnsi="方正仿宋_GBK" w:eastAsia="方正仿宋_GBK" w:cs="方正仿宋_GBK"/>
                <w:sz w:val="24"/>
              </w:rPr>
            </w:pPr>
          </w:p>
        </w:tc>
        <w:tc>
          <w:tcPr>
            <w:tcW w:w="1937" w:type="dxa"/>
            <w:gridSpan w:val="3"/>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是否通过省企业研发管理体系贯标验收/复审</w:t>
            </w:r>
          </w:p>
        </w:tc>
        <w:tc>
          <w:tcPr>
            <w:tcW w:w="1780" w:type="dxa"/>
            <w:gridSpan w:val="2"/>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主持编制的标准数（项）</w:t>
            </w:r>
          </w:p>
        </w:tc>
        <w:tc>
          <w:tcPr>
            <w:tcW w:w="1856" w:type="dxa"/>
            <w:gridSpan w:val="2"/>
            <w:noWrap w:val="0"/>
            <w:vAlign w:val="center"/>
          </w:tcPr>
          <w:p>
            <w:pPr>
              <w:spacing w:before="64" w:beforeLines="20"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国际标准（   ）</w:t>
            </w:r>
          </w:p>
        </w:tc>
        <w:tc>
          <w:tcPr>
            <w:tcW w:w="1801" w:type="dxa"/>
            <w:gridSpan w:val="3"/>
            <w:vMerge w:val="restart"/>
            <w:noWrap w:val="0"/>
            <w:vAlign w:val="center"/>
          </w:tcPr>
          <w:p>
            <w:pPr>
              <w:spacing w:before="64" w:beforeLines="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拥有有效知识产权数（件）</w:t>
            </w:r>
          </w:p>
        </w:tc>
        <w:tc>
          <w:tcPr>
            <w:tcW w:w="1591" w:type="dxa"/>
            <w:noWrap w:val="0"/>
            <w:vAlign w:val="center"/>
          </w:tcPr>
          <w:p>
            <w:pPr>
              <w:spacing w:before="64" w:beforeLines="20"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一类（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vMerge w:val="continue"/>
            <w:noWrap w:val="0"/>
            <w:vAlign w:val="center"/>
          </w:tcPr>
          <w:p>
            <w:pPr>
              <w:spacing w:line="360" w:lineRule="exact"/>
              <w:jc w:val="center"/>
              <w:rPr>
                <w:rFonts w:ascii="方正仿宋_GBK" w:hAnsi="方正仿宋_GBK" w:eastAsia="方正仿宋_GBK" w:cs="方正仿宋_GBK"/>
                <w:sz w:val="24"/>
              </w:rPr>
            </w:pPr>
          </w:p>
        </w:tc>
        <w:tc>
          <w:tcPr>
            <w:tcW w:w="1856" w:type="dxa"/>
            <w:gridSpan w:val="2"/>
            <w:noWrap w:val="0"/>
            <w:vAlign w:val="center"/>
          </w:tcPr>
          <w:p>
            <w:pPr>
              <w:spacing w:before="64" w:beforeLines="20"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国家标准（   ）</w:t>
            </w:r>
          </w:p>
        </w:tc>
        <w:tc>
          <w:tcPr>
            <w:tcW w:w="1801" w:type="dxa"/>
            <w:gridSpan w:val="3"/>
            <w:vMerge w:val="continue"/>
            <w:noWrap w:val="0"/>
            <w:vAlign w:val="center"/>
          </w:tcPr>
          <w:p>
            <w:pPr>
              <w:spacing w:before="64" w:beforeLines="20" w:line="360" w:lineRule="exact"/>
              <w:rPr>
                <w:rFonts w:ascii="方正仿宋_GBK" w:hAnsi="方正仿宋_GBK" w:eastAsia="方正仿宋_GBK" w:cs="方正仿宋_GBK"/>
                <w:sz w:val="24"/>
              </w:rPr>
            </w:pPr>
          </w:p>
        </w:tc>
        <w:tc>
          <w:tcPr>
            <w:tcW w:w="1591" w:type="dxa"/>
            <w:noWrap w:val="0"/>
            <w:vAlign w:val="center"/>
          </w:tcPr>
          <w:p>
            <w:pPr>
              <w:spacing w:before="64" w:beforeLines="20"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二类（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近三年内牵头获省级以上科学技术进步奖（项）</w:t>
            </w:r>
          </w:p>
        </w:tc>
        <w:tc>
          <w:tcPr>
            <w:tcW w:w="5248" w:type="dxa"/>
            <w:gridSpan w:val="6"/>
            <w:noWrap w:val="0"/>
            <w:vAlign w:val="center"/>
          </w:tcPr>
          <w:p>
            <w:pPr>
              <w:spacing w:before="64" w:beforeLines="20"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国家级（    ）（    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vMerge w:val="continue"/>
            <w:noWrap w:val="0"/>
            <w:vAlign w:val="top"/>
          </w:tcPr>
          <w:p>
            <w:pPr>
              <w:spacing w:line="360" w:lineRule="exact"/>
              <w:jc w:val="center"/>
              <w:rPr>
                <w:rFonts w:ascii="方正仿宋_GBK" w:hAnsi="方正仿宋_GBK" w:eastAsia="方正仿宋_GBK" w:cs="方正仿宋_GBK"/>
                <w:sz w:val="24"/>
              </w:rPr>
            </w:pPr>
          </w:p>
        </w:tc>
        <w:tc>
          <w:tcPr>
            <w:tcW w:w="2719" w:type="dxa"/>
            <w:vMerge w:val="continue"/>
            <w:noWrap w:val="0"/>
            <w:vAlign w:val="center"/>
          </w:tcPr>
          <w:p>
            <w:pPr>
              <w:spacing w:line="360" w:lineRule="exact"/>
              <w:jc w:val="center"/>
              <w:rPr>
                <w:rFonts w:ascii="方正仿宋_GBK" w:hAnsi="方正仿宋_GBK" w:eastAsia="方正仿宋_GBK" w:cs="方正仿宋_GBK"/>
                <w:sz w:val="24"/>
              </w:rPr>
            </w:pPr>
          </w:p>
        </w:tc>
        <w:tc>
          <w:tcPr>
            <w:tcW w:w="5248" w:type="dxa"/>
            <w:gridSpan w:val="6"/>
            <w:noWrap w:val="0"/>
            <w:vAlign w:val="center"/>
          </w:tcPr>
          <w:p>
            <w:pPr>
              <w:spacing w:before="64" w:beforeLines="20"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省级（      ）（    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1048" w:type="dxa"/>
            <w:noWrap w:val="0"/>
            <w:vAlign w:val="center"/>
          </w:tcPr>
          <w:p>
            <w:pPr>
              <w:spacing w:line="380" w:lineRule="exact"/>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近三年科技创新发展情况及取得的经济社会效益</w:t>
            </w:r>
          </w:p>
        </w:tc>
        <w:tc>
          <w:tcPr>
            <w:tcW w:w="7967" w:type="dxa"/>
            <w:gridSpan w:val="7"/>
            <w:noWrap w:val="0"/>
            <w:vAlign w:val="top"/>
          </w:tcPr>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（包括科技创新发展战略规划、科研人员队伍、科研经费投入、企业研发管理体系制定、创新平台建设、研发活动和产学研项目组织开展情况及取得的经济社会效益等，3000字以内）</w:t>
            </w:r>
          </w:p>
          <w:p>
            <w:pPr>
              <w:spacing w:line="38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8" w:type="dxa"/>
            <w:noWrap w:val="0"/>
            <w:vAlign w:val="center"/>
          </w:tcPr>
          <w:p>
            <w:pPr>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申报企业承诺</w:t>
            </w:r>
          </w:p>
        </w:tc>
        <w:tc>
          <w:tcPr>
            <w:tcW w:w="7967" w:type="dxa"/>
            <w:gridSpan w:val="7"/>
            <w:noWrap w:val="0"/>
            <w:vAlign w:val="top"/>
          </w:tcPr>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本单位承诺推荐材料中所有信息真实可靠，近三年生产经营活动中无安全生产、生态环保、税务等方面不良行为记录，不存在违背诚信要求相关行为，若有失实和造假行为，本单位愿承担一切责任。</w:t>
            </w: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法定代表人（签章）：                     （公章）</w:t>
            </w:r>
          </w:p>
          <w:p>
            <w:pPr>
              <w:snapToGrid w:val="0"/>
              <w:spacing w:before="20" w:line="38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napToGrid w:val="0"/>
              <w:spacing w:before="20" w:line="38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048" w:type="dxa"/>
            <w:noWrap w:val="0"/>
            <w:vAlign w:val="center"/>
          </w:tcPr>
          <w:p>
            <w:pPr>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推荐单位意见</w:t>
            </w:r>
          </w:p>
        </w:tc>
        <w:tc>
          <w:tcPr>
            <w:tcW w:w="7967" w:type="dxa"/>
            <w:gridSpan w:val="7"/>
            <w:noWrap w:val="0"/>
            <w:vAlign w:val="top"/>
          </w:tcPr>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ind w:right="480" w:firstLine="4840" w:firstLineChars="2000"/>
              <w:rPr>
                <w:rFonts w:ascii="方正仿宋_GBK" w:hAnsi="方正仿宋_GBK" w:eastAsia="方正仿宋_GBK" w:cs="方正仿宋_GBK"/>
                <w:sz w:val="24"/>
              </w:rPr>
            </w:pPr>
            <w:r>
              <w:rPr>
                <w:rFonts w:hint="eastAsia" w:ascii="方正仿宋_GBK" w:hAnsi="方正仿宋_GBK" w:eastAsia="方正仿宋_GBK" w:cs="方正仿宋_GBK"/>
                <w:sz w:val="24"/>
              </w:rPr>
              <w:t>（公章）</w:t>
            </w:r>
          </w:p>
          <w:p>
            <w:pPr>
              <w:spacing w:line="380" w:lineRule="exact"/>
              <w:ind w:right="480"/>
              <w:rPr>
                <w:rFonts w:ascii="方正仿宋_GBK" w:hAnsi="方正仿宋_GBK" w:eastAsia="方正仿宋_GBK" w:cs="方正仿宋_GBK"/>
                <w:sz w:val="24"/>
              </w:rPr>
            </w:pPr>
          </w:p>
          <w:p>
            <w:pPr>
              <w:spacing w:line="380" w:lineRule="exact"/>
              <w:ind w:right="48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48"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省科技厅审定意见</w:t>
            </w:r>
          </w:p>
        </w:tc>
        <w:tc>
          <w:tcPr>
            <w:tcW w:w="7967" w:type="dxa"/>
            <w:gridSpan w:val="7"/>
            <w:noWrap w:val="0"/>
            <w:vAlign w:val="top"/>
          </w:tcPr>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pPr>
        <w:spacing w:line="590" w:lineRule="exact"/>
        <w:ind w:firstLine="646"/>
        <w:rPr>
          <w:rFonts w:ascii="方正楷体_GBK" w:eastAsia="方正楷体_GBK"/>
          <w:bCs/>
          <w:sz w:val="32"/>
          <w:szCs w:val="32"/>
        </w:rPr>
        <w:sectPr>
          <w:footerReference r:id="rId3" w:type="default"/>
          <w:pgSz w:w="11906" w:h="16838"/>
          <w:pgMar w:top="1701" w:right="1587" w:bottom="1587" w:left="1587" w:header="720" w:footer="1474" w:gutter="0"/>
          <w:pgNumType w:fmt="numberInDash"/>
          <w:cols w:space="720" w:num="1"/>
          <w:docGrid w:type="linesAndChars" w:linePitch="323" w:charSpace="609"/>
        </w:sectPr>
      </w:pPr>
    </w:p>
    <w:p>
      <w:pPr>
        <w:spacing w:line="52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主要指标解释：</w:t>
      </w:r>
    </w:p>
    <w:p>
      <w:pPr>
        <w:spacing w:line="520" w:lineRule="exact"/>
        <w:ind w:firstLine="486"/>
        <w:rPr>
          <w:rFonts w:ascii="方正仿宋_GBK" w:hAnsi="方正仿宋_GBK" w:eastAsia="方正仿宋_GBK" w:cs="方正仿宋_GBK"/>
          <w:sz w:val="24"/>
        </w:rPr>
      </w:pPr>
      <w:r>
        <w:rPr>
          <w:rFonts w:hint="eastAsia" w:ascii="方正仿宋_GBK" w:hAnsi="方正仿宋_GBK" w:eastAsia="方正仿宋_GBK" w:cs="方正仿宋_GBK"/>
          <w:sz w:val="24"/>
        </w:rPr>
        <w:t>1﹒从业人员：指由本单位年末直接组织安排工作并支付工资的各类人员总数。包括在岗职工、劳务派遣人员和返聘的离退休人员。不包括离退休人员、停薪留职人员。</w:t>
      </w:r>
    </w:p>
    <w:p>
      <w:pPr>
        <w:topLinePunct/>
        <w:adjustRightInd w:val="0"/>
        <w:snapToGrid w:val="0"/>
        <w:spacing w:line="520" w:lineRule="exact"/>
        <w:ind w:firstLine="486"/>
        <w:rPr>
          <w:rFonts w:ascii="方正仿宋_GBK" w:hAnsi="方正仿宋_GBK" w:eastAsia="方正仿宋_GBK" w:cs="方正仿宋_GBK"/>
          <w:sz w:val="24"/>
        </w:rPr>
      </w:pPr>
      <w:r>
        <w:rPr>
          <w:rFonts w:hint="eastAsia" w:ascii="方正仿宋_GBK" w:hAnsi="方正仿宋_GBK" w:eastAsia="方正仿宋_GBK" w:cs="方正仿宋_GBK"/>
          <w:sz w:val="24"/>
        </w:rPr>
        <w:t>2﹒研发经费投入：指企业在产品、技术、材料、工艺、标准的研究、开发过程中发生的各项费用，包括人员人工费用、直接投入费用、折旧费用与长期待摊费用、无形资产摊销费用、设计费用、装备调试费用与试验费用、委托外部研究开发费用和其他费用。</w:t>
      </w:r>
    </w:p>
    <w:p>
      <w:pPr>
        <w:spacing w:line="520" w:lineRule="exact"/>
        <w:ind w:firstLine="486"/>
        <w:rPr>
          <w:rFonts w:ascii="方正仿宋_GBK" w:hAnsi="方正仿宋_GBK" w:eastAsia="方正仿宋_GBK" w:cs="方正仿宋_GBK"/>
          <w:sz w:val="24"/>
        </w:rPr>
      </w:pPr>
      <w:r>
        <w:rPr>
          <w:rFonts w:hint="eastAsia" w:ascii="方正仿宋_GBK" w:hAnsi="方正仿宋_GBK" w:eastAsia="方正仿宋_GBK" w:cs="方正仿宋_GBK"/>
          <w:sz w:val="24"/>
        </w:rPr>
        <w:t>3﹒研发人员：指单位内部从事基础研究、应用研究和试验发展三类活动的人员。包括直接参加上述三类项目活动的人员以及这三类项目的管理人员和直接服务人员。为研发活动提供直接服务的人员包括直接为研发活动提供资料文献、材料供应、设备维护等服务的人员。</w:t>
      </w:r>
    </w:p>
    <w:p>
      <w:pPr>
        <w:spacing w:line="520" w:lineRule="exact"/>
        <w:ind w:firstLine="48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有效知识产权数：包括在有效期内的发明专利（含国防专利）、实用新型专利、外观设计专利、软件著作权数、植物新品种、国家级农作物品种、国家新药、国家一级中药保护品种、集成电路布图设计专有权数等。</w:t>
      </w:r>
    </w:p>
    <w:p>
      <w:pPr>
        <w:spacing w:line="520" w:lineRule="exact"/>
        <w:ind w:firstLine="48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5﹒一类知识产权：包括授权发明专利（含国防专利）、</w:t>
      </w:r>
      <w:bookmarkStart w:id="0" w:name="_Hlk27410560"/>
      <w:r>
        <w:rPr>
          <w:rFonts w:hint="eastAsia" w:ascii="方正仿宋_GBK" w:hAnsi="方正仿宋_GBK" w:eastAsia="方正仿宋_GBK" w:cs="方正仿宋_GBK"/>
          <w:sz w:val="24"/>
        </w:rPr>
        <w:t>植物新品种、国家级农作物品种、国家新药、国家一级中药保护品种、集成电路布图设计专有权数等。</w:t>
      </w:r>
      <w:bookmarkEnd w:id="0"/>
    </w:p>
    <w:p>
      <w:pPr>
        <w:spacing w:line="520" w:lineRule="exact"/>
        <w:ind w:firstLine="48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6﹒二类知识产权：包括授权实用新型专利、授权外观专利、软件著作权等。</w:t>
      </w:r>
    </w:p>
    <w:p>
      <w:pPr>
        <w:spacing w:line="520" w:lineRule="exact"/>
        <w:ind w:firstLine="48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7﹒省企业研发管理体系贯标：参照省级地方标准《企业研发管理体系要求》</w:t>
      </w:r>
      <w:r>
        <w:rPr>
          <w:rFonts w:ascii="Times New Roman" w:hAnsi="Times New Roman" w:eastAsia="方正仿宋_GBK"/>
          <w:sz w:val="24"/>
        </w:rPr>
        <w:t>（DB32/T 2771-2015）</w:t>
      </w:r>
      <w:r>
        <w:rPr>
          <w:rFonts w:hint="eastAsia" w:ascii="方正仿宋_GBK" w:hAnsi="方正仿宋_GBK" w:eastAsia="方正仿宋_GBK" w:cs="方正仿宋_GBK"/>
          <w:sz w:val="24"/>
        </w:rPr>
        <w:t>执行。</w:t>
      </w:r>
    </w:p>
    <w:p>
      <w: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039" w:right="14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fldChar w:fldCharType="begin"/>
                          </w:r>
                          <w:r>
                            <w:rPr>
                              <w:rFonts w:hint="eastAsia" w:ascii="方正仿宋_GBK" w:hAnsi="方正仿宋_GBK" w:eastAsia="方正仿宋_GBK" w:cs="方正仿宋_GBK"/>
                              <w:sz w:val="24"/>
                              <w:lang w:eastAsia="zh-CN"/>
                            </w:rPr>
                            <w:instrText xml:space="preserve"> PAGE  \* MERGEFORMAT </w:instrText>
                          </w:r>
                          <w:r>
                            <w:rPr>
                              <w:rFonts w:hint="eastAsia" w:ascii="方正仿宋_GBK" w:hAnsi="方正仿宋_GBK" w:eastAsia="方正仿宋_GBK" w:cs="方正仿宋_GBK"/>
                              <w:sz w:val="24"/>
                              <w:lang w:eastAsia="zh-CN"/>
                            </w:rPr>
                            <w:fldChar w:fldCharType="separate"/>
                          </w:r>
                          <w:r>
                            <w:rPr>
                              <w:rFonts w:ascii="方正仿宋_GBK" w:hAnsi="方正仿宋_GBK" w:eastAsia="方正仿宋_GBK" w:cs="方正仿宋_GBK"/>
                              <w:sz w:val="24"/>
                            </w:rPr>
                            <w:t>- 14 -</w:t>
                          </w:r>
                          <w:r>
                            <w:rPr>
                              <w:rFonts w:hint="eastAsia" w:ascii="方正仿宋_GBK" w:hAnsi="方正仿宋_GBK" w:eastAsia="方正仿宋_GBK" w:cs="方正仿宋_GBK"/>
                              <w:sz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fldChar w:fldCharType="begin"/>
                    </w:r>
                    <w:r>
                      <w:rPr>
                        <w:rFonts w:hint="eastAsia" w:ascii="方正仿宋_GBK" w:hAnsi="方正仿宋_GBK" w:eastAsia="方正仿宋_GBK" w:cs="方正仿宋_GBK"/>
                        <w:sz w:val="24"/>
                        <w:lang w:eastAsia="zh-CN"/>
                      </w:rPr>
                      <w:instrText xml:space="preserve"> PAGE  \* MERGEFORMAT </w:instrText>
                    </w:r>
                    <w:r>
                      <w:rPr>
                        <w:rFonts w:hint="eastAsia" w:ascii="方正仿宋_GBK" w:hAnsi="方正仿宋_GBK" w:eastAsia="方正仿宋_GBK" w:cs="方正仿宋_GBK"/>
                        <w:sz w:val="24"/>
                        <w:lang w:eastAsia="zh-CN"/>
                      </w:rPr>
                      <w:fldChar w:fldCharType="separate"/>
                    </w:r>
                    <w:r>
                      <w:rPr>
                        <w:rFonts w:ascii="方正仿宋_GBK" w:hAnsi="方正仿宋_GBK" w:eastAsia="方正仿宋_GBK" w:cs="方正仿宋_GBK"/>
                        <w:sz w:val="24"/>
                      </w:rPr>
                      <w:t>- 14 -</w:t>
                    </w:r>
                    <w:r>
                      <w:rPr>
                        <w:rFonts w:hint="eastAsia" w:ascii="方正仿宋_GBK" w:hAnsi="方正仿宋_GBK" w:eastAsia="方正仿宋_GBK" w:cs="方正仿宋_GBK"/>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D5240"/>
    <w:rsid w:val="5A5D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2022-04-25T17:55:00Z</dcterms:created>
  <dc:creator>~~~~</dc:creator>
  <cp:lastModifiedBy>~~~~</cp:lastModifiedBy>
  <dcterms:modified xsi:type="dcterms:W3CDTF">2022-04-25T17:56:55Z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